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60E65A" w14:textId="65E6D2D0" w:rsidR="00E16B89" w:rsidRDefault="00E16B89" w:rsidP="00F26A18">
      <w:pPr>
        <w:rPr>
          <w:sz w:val="20"/>
          <w:szCs w:val="20"/>
        </w:rPr>
      </w:pPr>
      <w:r w:rsidRPr="00E16B89">
        <w:rPr>
          <w:sz w:val="20"/>
          <w:szCs w:val="20"/>
        </w:rPr>
        <w:drawing>
          <wp:inline distT="0" distB="0" distL="0" distR="0" wp14:anchorId="633257CB" wp14:editId="1D5EE59C">
            <wp:extent cx="2171700" cy="1181100"/>
            <wp:effectExtent l="0" t="0" r="0" b="0"/>
            <wp:docPr id="197213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31187" name=""/>
                    <pic:cNvPicPr/>
                  </pic:nvPicPr>
                  <pic:blipFill>
                    <a:blip r:embed="rId4"/>
                    <a:stretch>
                      <a:fillRect/>
                    </a:stretch>
                  </pic:blipFill>
                  <pic:spPr>
                    <a:xfrm>
                      <a:off x="0" y="0"/>
                      <a:ext cx="2171700" cy="1181100"/>
                    </a:xfrm>
                    <a:prstGeom prst="rect">
                      <a:avLst/>
                    </a:prstGeom>
                  </pic:spPr>
                </pic:pic>
              </a:graphicData>
            </a:graphic>
          </wp:inline>
        </w:drawing>
      </w:r>
    </w:p>
    <w:p w14:paraId="5752B045" w14:textId="77777777" w:rsidR="00E16B89" w:rsidRPr="00F26A18" w:rsidRDefault="00E16B89" w:rsidP="00F26A18">
      <w:pPr>
        <w:rPr>
          <w:sz w:val="20"/>
          <w:szCs w:val="20"/>
        </w:rPr>
      </w:pPr>
    </w:p>
    <w:p w14:paraId="54BC3123" w14:textId="6407A0F8" w:rsidR="009754C3" w:rsidRPr="009754C3" w:rsidRDefault="009754C3" w:rsidP="009754C3">
      <w:pPr>
        <w:jc w:val="both"/>
        <w:rPr>
          <w:b/>
          <w:bCs/>
          <w:color w:val="0A4481"/>
          <w:sz w:val="28"/>
          <w:szCs w:val="28"/>
        </w:rPr>
      </w:pPr>
      <w:r w:rsidRPr="009754C3">
        <w:rPr>
          <w:b/>
          <w:bCs/>
          <w:color w:val="0A4481"/>
          <w:sz w:val="28"/>
          <w:szCs w:val="28"/>
        </w:rPr>
        <w:t xml:space="preserve">Express Gene™ </w:t>
      </w:r>
      <w:r w:rsidR="006170AB">
        <w:rPr>
          <w:b/>
          <w:bCs/>
          <w:color w:val="0A4481"/>
          <w:sz w:val="28"/>
          <w:szCs w:val="28"/>
        </w:rPr>
        <w:t xml:space="preserve">Comprehensive </w:t>
      </w:r>
      <w:r w:rsidRPr="009754C3">
        <w:rPr>
          <w:b/>
          <w:bCs/>
          <w:color w:val="0A4481"/>
          <w:sz w:val="28"/>
          <w:szCs w:val="28"/>
        </w:rPr>
        <w:t>Adult Metabolic, Wound Care &amp; Healing Disorders (wound) Panel</w:t>
      </w:r>
    </w:p>
    <w:p w14:paraId="3A5674AF" w14:textId="77777777" w:rsidR="00B83C2D" w:rsidRDefault="00B83C2D" w:rsidP="009754C3">
      <w:pPr>
        <w:jc w:val="both"/>
      </w:pPr>
    </w:p>
    <w:p w14:paraId="38B19A8E" w14:textId="4BF6137D" w:rsidR="009754C3" w:rsidRDefault="009754C3" w:rsidP="009754C3">
      <w:pPr>
        <w:jc w:val="both"/>
      </w:pPr>
      <w:r>
        <w:t>The Metabolic Wound Care &amp; Healing Disorders (wound) Panel is a genetic testing panel designed to identify variations in genes associated with adult-onset metabolic disorders, hypercholesterolemia, hyperlipidemia, hypertension, diabetes, gout, porphyria, hemochromatosis, diabetic foot, vascular complications of diabetes, wound care, and wound healing disorders. These disorders are typically caused by mutations in genes that play a role in metabolic and inflammatory processes. Metabolic disorders involve abnormalities in the way the body processes or utilizes substances such as carbohydrates (sugar), proteins, and fats. These disorders can lead to a wide range of symptoms, affecting various organs and systems in the body. List of 278 genes covered in the panel:</w:t>
      </w:r>
    </w:p>
    <w:p w14:paraId="2464C2F9" w14:textId="77777777" w:rsidR="009754C3" w:rsidRDefault="009754C3" w:rsidP="009754C3">
      <w:pPr>
        <w:jc w:val="both"/>
      </w:pPr>
    </w:p>
    <w:p w14:paraId="77999A97" w14:textId="107A19EB" w:rsidR="00F26A18" w:rsidRDefault="009754C3" w:rsidP="009754C3">
      <w:pPr>
        <w:jc w:val="both"/>
      </w:pPr>
      <w:r>
        <w:t>ABCC8, ABCD4, ABCG2, ABCG5, ABCG8, ACADM, ACADS, ACADVL, ACAT1, ACE, ACSF3, ACSM3, ADD1, ADIPOQ, ADSL, AGTR1, AKT2, ALAD, ALAS2, ALDH16A1, ALDH18A1, ALDH2, ALDH5A1, ALDH6A1, ALDH7A1, ALDOB, AMACR, ANGPTL3, ANO10, APOA2, APOA5, APOB, APOC2, APOC3, APOE, ARMS2, AUH, BDNF, BMP2, BTD, CACNA1S, CAVIN1, CBS, CD14, CD320, CILP2, CLCN1, CLDN16, CLDN19, CLPX, CNNM2, COL1A1, COL3A1, COQ6, CPOX, CPS1, CREB3L3, CRP, CTLA4, CTNS, CTSD, CXCL10, CXCL8, CXCR1, CXCR2, CXCR4, CYP11B2, CYP17A1, DEFB1, DPYD, EGF, EGFR, EGLN2, ENOS, EPHX2, FCGR, FCGR2A, FECH, FGF1, FGF10, FGF12, FGF13, FGF14, FGF16, FGF17, FGF18, FGF19, FGF2, FGF20, FGF22, FGF23, FGF3, FGF4, FGF5, FGF6, FGF7, FGF8, FGF9, FGFBP1, FGFR1, FGFR1OP, FGFR2, FGFR3, FGFR4, FTH1, FTL, FTO, FXYD2, GALE, GALK1, GALT, GCK, GCKR, GHR, GIF, GIPR, GLA, GPD1, GPD2, GPHN, GPIHBP1, HADH, HADHA, HAMP, HFE, HJV, HMBS, HNF1A, HNF1B, HNF4A, IDE, IFNA1, IFNAR1, IFNG, IFNGR1, IFNGR2, IGF1R, IGF2, IGF2BP2, IL10, IL1A, IL1B, IL1RN, IL36B, IL6, INS, INS-IGF2, INSIG2, INSR, IRS1, IVD, KCNA1, KCNJ11, KCTD15, LDLR, LDLRAP1, LEP, LIPC, LMBRD1, LMF1, LPL, LTA, LYZ, MBL2, MC4R, MCCC1, MCCC2, MMAA, MMAB, MMACHC, MMADHC, MMP1, MMP10, MMP11, MMP12, MMP13, MMP14, MMP15, MMP16, MMP17, MMP19, MMP2, MMP20, MMP21, MMP23B, MMP24, MMP25, MMP3, MMP7, MMP8, MMP9, MMUT, MPV17, MTHFR, MTR, MTRR, MTTP, NFE2L2, NOD1, NOS3, NPPA, PAH, PCBD1, PCCA, PCCB, PCSK9, PDGFB, PDHA1, PDHX, PDP1, PDX1, PDZK1, PHKG2, PLIN1, POMC, PPARG, PPOX, PPP1R17, PRODH, PRPS1, PTPN22, PTS, QDPR, RAC1, SH2B1, SH2B3, SLC12A3, SLC16A1, SLC22A11, SLC22A5, SLC25A13, SLC25A20, SLC25A40, SLC2A2, SLC2A9, SLC30A10, SLC30A8, SLC39A4, SLC3A1, SLC40A1, SLC6A19, SLC6A8, SLC7A9, SOD2, TBC1D4, TCF7L2, TCN2, TFR2, TGFB1, TIMP1, TIMP2, TIMP3, TIMP4, TLR1, TLR10, TLR2, TLR3, TLR4, TLR5, TLR6, TLR7, TLR8, TLR9</w:t>
      </w:r>
    </w:p>
    <w:p w14:paraId="53731BB4" w14:textId="77777777" w:rsidR="00E16B89" w:rsidRDefault="00E16B89" w:rsidP="009754C3">
      <w:pPr>
        <w:jc w:val="both"/>
      </w:pPr>
    </w:p>
    <w:p w14:paraId="061D6F65" w14:textId="77777777" w:rsidR="00E16B89" w:rsidRDefault="00E16B89" w:rsidP="009754C3">
      <w:pPr>
        <w:jc w:val="both"/>
      </w:pPr>
    </w:p>
    <w:p w14:paraId="701FD27C" w14:textId="77777777" w:rsidR="00E16B89" w:rsidRDefault="00E16B89" w:rsidP="009754C3">
      <w:pPr>
        <w:jc w:val="both"/>
      </w:pPr>
    </w:p>
    <w:p w14:paraId="5A3AB16D" w14:textId="77777777" w:rsidR="00E16B89" w:rsidRDefault="00E16B89" w:rsidP="009754C3">
      <w:pPr>
        <w:jc w:val="both"/>
      </w:pPr>
    </w:p>
    <w:p w14:paraId="6A49808D" w14:textId="77777777" w:rsidR="00E16B89" w:rsidRPr="009754C3" w:rsidRDefault="00E16B89" w:rsidP="009754C3">
      <w:pPr>
        <w:jc w:val="both"/>
      </w:pPr>
    </w:p>
    <w:p w14:paraId="742CE3E3" w14:textId="77777777" w:rsidR="00F26A18" w:rsidRDefault="00F26A18" w:rsidP="00F26A18">
      <w:pPr>
        <w:rPr>
          <w:sz w:val="18"/>
          <w:szCs w:val="18"/>
        </w:rPr>
      </w:pPr>
    </w:p>
    <w:p w14:paraId="6B898B91" w14:textId="3C4CE5C9" w:rsidR="00F24FB7" w:rsidRDefault="00E16B89">
      <w:r w:rsidRPr="00E16B89">
        <w:drawing>
          <wp:inline distT="0" distB="0" distL="0" distR="0" wp14:anchorId="6D18189F" wp14:editId="50758C57">
            <wp:extent cx="6057900" cy="444500"/>
            <wp:effectExtent l="0" t="0" r="0" b="0"/>
            <wp:docPr id="193400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0216" name=""/>
                    <pic:cNvPicPr/>
                  </pic:nvPicPr>
                  <pic:blipFill>
                    <a:blip r:embed="rId5"/>
                    <a:stretch>
                      <a:fillRect/>
                    </a:stretch>
                  </pic:blipFill>
                  <pic:spPr>
                    <a:xfrm>
                      <a:off x="0" y="0"/>
                      <a:ext cx="6057900" cy="444500"/>
                    </a:xfrm>
                    <a:prstGeom prst="rect">
                      <a:avLst/>
                    </a:prstGeom>
                  </pic:spPr>
                </pic:pic>
              </a:graphicData>
            </a:graphic>
          </wp:inline>
        </w:drawing>
      </w:r>
    </w:p>
    <w:sectPr w:rsidR="00F24FB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53E971A-BA44-304F-A4C3-10FD8EC4F3DD}"/>
    <w:embedBold r:id="rId2" w:fontKey="{0599FE0C-80A0-EF4B-9CFD-045D2E880B20}"/>
    <w:embedItalic r:id="rId3" w:fontKey="{E64676E4-A3A3-284B-A6B2-CD23FC014EE4}"/>
  </w:font>
  <w:font w:name="Times New Roman">
    <w:panose1 w:val="02020603050405020304"/>
    <w:charset w:val="00"/>
    <w:family w:val="roman"/>
    <w:pitch w:val="variable"/>
    <w:sig w:usb0="E0002EFF" w:usb1="C000785B" w:usb2="00000009" w:usb3="00000000" w:csb0="000001FF" w:csb1="00000000"/>
    <w:embedRegular r:id="rId4" w:fontKey="{A47DE25F-EA28-664B-A1E6-6989BC83D0B5}"/>
  </w:font>
  <w:font w:name="Calibri">
    <w:panose1 w:val="020F0502020204030204"/>
    <w:charset w:val="00"/>
    <w:family w:val="swiss"/>
    <w:pitch w:val="variable"/>
    <w:sig w:usb0="E0002AFF" w:usb1="C000247B" w:usb2="00000009" w:usb3="00000000" w:csb0="000001FF" w:csb1="00000000"/>
    <w:embedRegular r:id="rId5" w:fontKey="{7E96B6D1-8EAC-B443-91BD-9196B47D0594}"/>
  </w:font>
  <w:font w:name="Cambria">
    <w:panose1 w:val="02040503050406030204"/>
    <w:charset w:val="00"/>
    <w:family w:val="roman"/>
    <w:pitch w:val="variable"/>
    <w:sig w:usb0="E00006FF" w:usb1="420024FF" w:usb2="02000000" w:usb3="00000000" w:csb0="0000019F" w:csb1="00000000"/>
    <w:embedRegular r:id="rId6" w:fontKey="{ADB8D705-176C-E54C-B366-A85EBF609AF6}"/>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B7"/>
    <w:rsid w:val="00011C47"/>
    <w:rsid w:val="0032547B"/>
    <w:rsid w:val="00394ABA"/>
    <w:rsid w:val="004A18C7"/>
    <w:rsid w:val="004C3A1B"/>
    <w:rsid w:val="00526D03"/>
    <w:rsid w:val="006170AB"/>
    <w:rsid w:val="00640F10"/>
    <w:rsid w:val="00650678"/>
    <w:rsid w:val="00772909"/>
    <w:rsid w:val="008A3CED"/>
    <w:rsid w:val="00944428"/>
    <w:rsid w:val="009754C3"/>
    <w:rsid w:val="00A36350"/>
    <w:rsid w:val="00A46254"/>
    <w:rsid w:val="00B15E41"/>
    <w:rsid w:val="00B83C2D"/>
    <w:rsid w:val="00C82523"/>
    <w:rsid w:val="00D61CA5"/>
    <w:rsid w:val="00DA2C82"/>
    <w:rsid w:val="00E16B89"/>
    <w:rsid w:val="00E17FC4"/>
    <w:rsid w:val="00E23A04"/>
    <w:rsid w:val="00F24FB7"/>
    <w:rsid w:val="00F26A18"/>
    <w:rsid w:val="00F913D2"/>
    <w:rsid w:val="00FD3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C9CC"/>
  <w15:docId w15:val="{CD24B074-EDE6-492E-A63C-35AFD199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2287</Characters>
  <Application>Microsoft Office Word</Application>
  <DocSecurity>0</DocSecurity>
  <Lines>41</Lines>
  <Paragraphs>12</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CustomerSupport Express Gene</cp:lastModifiedBy>
  <cp:revision>3</cp:revision>
  <dcterms:created xsi:type="dcterms:W3CDTF">2026-07-29T16:21:00Z</dcterms:created>
  <dcterms:modified xsi:type="dcterms:W3CDTF">2026-07-31T13:55:00Z</dcterms:modified>
</cp:coreProperties>
</file>